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93B6" w14:textId="77777777" w:rsidR="00F445F9" w:rsidRPr="00483F53" w:rsidRDefault="00F445F9" w:rsidP="00483F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F53">
        <w:rPr>
          <w:rFonts w:ascii="Times New Roman" w:hAnsi="Times New Roman" w:cs="Times New Roman"/>
          <w:b/>
          <w:bCs/>
          <w:sz w:val="24"/>
          <w:szCs w:val="24"/>
        </w:rPr>
        <w:t>BÀI 38 – GIÔ-NA, TIÊN TRI KHÔNG VÂNG LỜI</w:t>
      </w:r>
    </w:p>
    <w:p w14:paraId="75A46995" w14:textId="77777777" w:rsidR="00F445F9" w:rsidRPr="00483F53" w:rsidRDefault="00F445F9" w:rsidP="00483F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3F53">
        <w:rPr>
          <w:rFonts w:ascii="Times New Roman" w:hAnsi="Times New Roman" w:cs="Times New Roman"/>
          <w:b/>
          <w:bCs/>
          <w:sz w:val="24"/>
          <w:szCs w:val="24"/>
        </w:rPr>
        <w:t>Kinh</w:t>
      </w:r>
      <w:proofErr w:type="spellEnd"/>
      <w:r w:rsidRPr="00483F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F53">
        <w:rPr>
          <w:rFonts w:ascii="Times New Roman" w:hAnsi="Times New Roman" w:cs="Times New Roman"/>
          <w:b/>
          <w:bCs/>
          <w:sz w:val="24"/>
          <w:szCs w:val="24"/>
        </w:rPr>
        <w:t>Thánh</w:t>
      </w:r>
      <w:proofErr w:type="spellEnd"/>
      <w:r w:rsidRPr="00483F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83F53">
        <w:rPr>
          <w:rFonts w:ascii="Times New Roman" w:hAnsi="Times New Roman" w:cs="Times New Roman"/>
          <w:b/>
          <w:bCs/>
          <w:sz w:val="24"/>
          <w:szCs w:val="24"/>
        </w:rPr>
        <w:t>Giô-na</w:t>
      </w:r>
      <w:proofErr w:type="spellEnd"/>
      <w:r w:rsidRPr="00483F53">
        <w:rPr>
          <w:rFonts w:ascii="Times New Roman" w:hAnsi="Times New Roman" w:cs="Times New Roman"/>
          <w:b/>
          <w:bCs/>
          <w:sz w:val="24"/>
          <w:szCs w:val="24"/>
        </w:rPr>
        <w:t xml:space="preserve"> 1:1-16</w:t>
      </w:r>
    </w:p>
    <w:p w14:paraId="3F73695F" w14:textId="77777777" w:rsidR="00F445F9" w:rsidRPr="00483F53" w:rsidRDefault="007755EF" w:rsidP="00483F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Dàn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</w:p>
    <w:p w14:paraId="499E3F3F" w14:textId="77777777" w:rsidR="00F445F9" w:rsidRPr="00483F53" w:rsidRDefault="00F445F9" w:rsidP="00291072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F53">
        <w:rPr>
          <w:rFonts w:ascii="Times New Roman" w:hAnsi="Times New Roman" w:cs="Times New Roman"/>
          <w:b/>
          <w:bCs/>
          <w:sz w:val="24"/>
          <w:szCs w:val="24"/>
        </w:rPr>
        <w:t>TIÊN TRI GIÔ-NA TRỐN QUA TA-RÊ-SI (1-3)</w:t>
      </w:r>
    </w:p>
    <w:p w14:paraId="56ED36A4" w14:textId="77777777" w:rsidR="00F445F9" w:rsidRPr="000B434F" w:rsidRDefault="00F445F9" w:rsidP="00B630D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34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Ni-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gia</w:t>
      </w:r>
      <w:r w:rsidR="00877DE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. Tiên tri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Ni-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sứ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điệp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“Tin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:</w:t>
      </w:r>
    </w:p>
    <w:p w14:paraId="65561ADA" w14:textId="77777777" w:rsidR="00F445F9" w:rsidRPr="00483F53" w:rsidRDefault="00F445F9" w:rsidP="00291072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7DE6">
        <w:rPr>
          <w:rFonts w:ascii="Times New Roman" w:hAnsi="Times New Roman" w:cs="Times New Roman"/>
          <w:sz w:val="24"/>
          <w:szCs w:val="24"/>
        </w:rPr>
        <w:t>1/</w:t>
      </w:r>
      <w:r w:rsidRPr="00151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Dân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A-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ri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đe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dọa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dân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Y-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sơ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>-ra-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ên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(Na-hum 2:1-4)</w:t>
      </w:r>
    </w:p>
    <w:p w14:paraId="3350FEE7" w14:textId="77777777" w:rsidR="00F445F9" w:rsidRPr="000B434F" w:rsidRDefault="00F445F9" w:rsidP="00291072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>+ A-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nhược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tiểu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quanh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-ra-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77314C" w:rsidRPr="000B434F">
        <w:rPr>
          <w:rFonts w:ascii="Times New Roman" w:hAnsi="Times New Roman" w:cs="Times New Roman"/>
          <w:sz w:val="24"/>
          <w:szCs w:val="24"/>
        </w:rPr>
        <w:t>.</w:t>
      </w:r>
    </w:p>
    <w:p w14:paraId="454FB85D" w14:textId="77777777" w:rsidR="0077314C" w:rsidRPr="000B434F" w:rsidRDefault="0077314C" w:rsidP="00291072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cướp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vương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Y-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-ra-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.</w:t>
      </w:r>
    </w:p>
    <w:p w14:paraId="1E609676" w14:textId="77777777" w:rsidR="0077314C" w:rsidRPr="000B434F" w:rsidRDefault="0077314C" w:rsidP="00291072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mưu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Trờ</w:t>
      </w:r>
      <w:r w:rsidR="00877D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(Na-hum 1:9);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b</w:t>
      </w:r>
      <w:r w:rsidRPr="000B434F">
        <w:rPr>
          <w:rFonts w:ascii="Times New Roman" w:hAnsi="Times New Roman" w:cs="Times New Roman"/>
          <w:sz w:val="24"/>
          <w:szCs w:val="24"/>
        </w:rPr>
        <w:t>óc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lột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đuối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(2:12),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tàn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chiế</w:t>
      </w:r>
      <w:r w:rsidR="001510B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51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0BC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="001510BC">
        <w:rPr>
          <w:rFonts w:ascii="Times New Roman" w:hAnsi="Times New Roman" w:cs="Times New Roman"/>
          <w:sz w:val="24"/>
          <w:szCs w:val="24"/>
        </w:rPr>
        <w:t xml:space="preserve"> </w:t>
      </w:r>
      <w:r w:rsidR="00877DE6">
        <w:rPr>
          <w:rFonts w:ascii="Times New Roman" w:hAnsi="Times New Roman" w:cs="Times New Roman"/>
          <w:sz w:val="24"/>
          <w:szCs w:val="24"/>
        </w:rPr>
        <w:t xml:space="preserve">(Na-hum 2:12,13);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t</w:t>
      </w:r>
      <w:r w:rsidRPr="000B434F">
        <w:rPr>
          <w:rFonts w:ascii="Times New Roman" w:hAnsi="Times New Roman" w:cs="Times New Roman"/>
          <w:sz w:val="24"/>
          <w:szCs w:val="24"/>
        </w:rPr>
        <w:t>hờ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dâm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(3:4).</w:t>
      </w:r>
    </w:p>
    <w:p w14:paraId="7A78FC10" w14:textId="77777777" w:rsidR="0077314C" w:rsidRPr="000B434F" w:rsidRDefault="0077314C" w:rsidP="00291072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căm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thù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hãi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bạo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ghét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nổi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Ni-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.</w:t>
      </w:r>
    </w:p>
    <w:p w14:paraId="0E6AF1CB" w14:textId="77777777" w:rsidR="00F445F9" w:rsidRPr="00483F53" w:rsidRDefault="00F445F9" w:rsidP="00291072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7DE6">
        <w:rPr>
          <w:rFonts w:ascii="Times New Roman" w:hAnsi="Times New Roman" w:cs="Times New Roman"/>
          <w:sz w:val="24"/>
          <w:szCs w:val="24"/>
        </w:rPr>
        <w:t xml:space="preserve">2/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Đức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Chúa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Trời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nhân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từ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sẽ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tha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thứ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họ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Giô-na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4:1-3)</w:t>
      </w:r>
    </w:p>
    <w:p w14:paraId="37CAB584" w14:textId="77777777" w:rsidR="0077314C" w:rsidRPr="000B434F" w:rsidRDefault="0077314C" w:rsidP="00B32A96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Đấng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Ni-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sứ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điệp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năn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chắc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hẳn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diệt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="00FD33A8" w:rsidRPr="000B434F">
        <w:rPr>
          <w:rFonts w:ascii="Times New Roman" w:hAnsi="Times New Roman" w:cs="Times New Roman"/>
          <w:sz w:val="24"/>
          <w:szCs w:val="24"/>
        </w:rPr>
        <w:t xml:space="preserve"> (4:1-3)</w:t>
      </w:r>
    </w:p>
    <w:p w14:paraId="76A24857" w14:textId="77777777" w:rsidR="00FD33A8" w:rsidRPr="000B434F" w:rsidRDefault="00FD33A8" w:rsidP="00B32A96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Ta-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rê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. </w:t>
      </w:r>
      <w:r w:rsidRPr="000B434F">
        <w:rPr>
          <w:rFonts w:ascii="Times New Roman" w:hAnsi="Times New Roman" w:cs="Times New Roman"/>
          <w:sz w:val="24"/>
          <w:szCs w:val="24"/>
        </w:rPr>
        <w:t>Ni-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Đông,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Tây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vâng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sứ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điệp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Ni-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.</w:t>
      </w:r>
    </w:p>
    <w:p w14:paraId="4ABE2512" w14:textId="77777777" w:rsidR="00483F53" w:rsidRDefault="00FD33A8" w:rsidP="00B32A96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thù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hiềm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khích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0F9EE" w14:textId="77777777" w:rsidR="00FD33A8" w:rsidRPr="000B434F" w:rsidRDefault="00FD33A8" w:rsidP="00B32A96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vâng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.</w:t>
      </w:r>
    </w:p>
    <w:p w14:paraId="69A109DB" w14:textId="77777777" w:rsidR="00F445F9" w:rsidRPr="00483F53" w:rsidRDefault="00F445F9" w:rsidP="00291072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7DE6">
        <w:rPr>
          <w:rFonts w:ascii="Times New Roman" w:hAnsi="Times New Roman" w:cs="Times New Roman"/>
          <w:sz w:val="24"/>
          <w:szCs w:val="24"/>
        </w:rPr>
        <w:lastRenderedPageBreak/>
        <w:t xml:space="preserve">3/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Cơ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hội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đưa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đến</w:t>
      </w:r>
      <w:proofErr w:type="spellEnd"/>
    </w:p>
    <w:p w14:paraId="62041410" w14:textId="77777777" w:rsidR="00FD33A8" w:rsidRPr="000B434F" w:rsidRDefault="00FD33A8" w:rsidP="00B32A96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Thay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Ni-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Ta-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rê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.</w:t>
      </w:r>
    </w:p>
    <w:p w14:paraId="51828D2B" w14:textId="77777777" w:rsidR="000B434F" w:rsidRPr="000B434F" w:rsidRDefault="00FD33A8" w:rsidP="00B32A96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khỏi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xong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E7EEB" w14:textId="77777777" w:rsidR="00B32A96" w:rsidRDefault="000B434F" w:rsidP="00B32A96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Dường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bến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Gia-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phô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Ta-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rê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mắn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vội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vàng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.</w:t>
      </w:r>
    </w:p>
    <w:p w14:paraId="6207BE1B" w14:textId="77777777" w:rsidR="00FD33A8" w:rsidRPr="000B434F" w:rsidRDefault="00FD33A8" w:rsidP="00B32A96">
      <w:pPr>
        <w:pStyle w:val="ListParagraph"/>
        <w:tabs>
          <w:tab w:val="left" w:pos="1080"/>
        </w:tabs>
        <w:ind w:left="10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r w:rsidR="000B434F" w:rsidRPr="000B434F">
        <w:rPr>
          <w:rFonts w:ascii="Times New Roman" w:hAnsi="Times New Roman" w:cs="Times New Roman"/>
          <w:sz w:val="24"/>
          <w:szCs w:val="24"/>
        </w:rPr>
        <w:t>Ni-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huống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4F" w:rsidRPr="000B434F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0B434F" w:rsidRPr="000B434F">
        <w:rPr>
          <w:rFonts w:ascii="Times New Roman" w:hAnsi="Times New Roman" w:cs="Times New Roman"/>
          <w:sz w:val="24"/>
          <w:szCs w:val="24"/>
        </w:rPr>
        <w:t>.</w:t>
      </w:r>
    </w:p>
    <w:p w14:paraId="5E150F9D" w14:textId="77777777" w:rsidR="000B434F" w:rsidRPr="000B434F" w:rsidRDefault="000B434F" w:rsidP="00483F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B434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vâng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trốn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trá</w:t>
      </w:r>
      <w:r w:rsidR="00877DE6">
        <w:rPr>
          <w:rFonts w:ascii="Times New Roman" w:hAnsi="Times New Roman" w:cs="Times New Roman"/>
          <w:sz w:val="24"/>
          <w:szCs w:val="24"/>
        </w:rPr>
        <w:t>n</w:t>
      </w:r>
      <w:r w:rsidRPr="000B434F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mắn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. May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mắn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bẫy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qu</w:t>
      </w:r>
      <w:r w:rsidR="00877DE6">
        <w:rPr>
          <w:rFonts w:ascii="Times New Roman" w:hAnsi="Times New Roman" w:cs="Times New Roman"/>
          <w:sz w:val="24"/>
          <w:szCs w:val="24"/>
        </w:rPr>
        <w:t>ỷ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0B434F">
        <w:rPr>
          <w:rFonts w:ascii="Times New Roman" w:hAnsi="Times New Roman" w:cs="Times New Roman"/>
          <w:sz w:val="24"/>
          <w:szCs w:val="24"/>
        </w:rPr>
        <w:t>thôi</w:t>
      </w:r>
      <w:proofErr w:type="spellEnd"/>
      <w:r w:rsidRPr="000B434F">
        <w:rPr>
          <w:rFonts w:ascii="Times New Roman" w:hAnsi="Times New Roman" w:cs="Times New Roman"/>
          <w:sz w:val="24"/>
          <w:szCs w:val="24"/>
        </w:rPr>
        <w:t>.</w:t>
      </w:r>
    </w:p>
    <w:p w14:paraId="6904D2E6" w14:textId="77777777" w:rsidR="00F445F9" w:rsidRPr="00483F53" w:rsidRDefault="00F445F9" w:rsidP="00B630D5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F53">
        <w:rPr>
          <w:rFonts w:ascii="Times New Roman" w:hAnsi="Times New Roman" w:cs="Times New Roman"/>
          <w:b/>
          <w:bCs/>
          <w:sz w:val="24"/>
          <w:szCs w:val="24"/>
        </w:rPr>
        <w:t>TIÊN TRI GIÔ-NA BỊ CHÚA BẮT LẠI (4-12)</w:t>
      </w:r>
    </w:p>
    <w:p w14:paraId="791BABBA" w14:textId="77777777" w:rsidR="00F445F9" w:rsidRPr="00483F53" w:rsidRDefault="00F445F9" w:rsidP="00B32A96">
      <w:pPr>
        <w:pStyle w:val="ListParagraph"/>
        <w:tabs>
          <w:tab w:val="left" w:pos="630"/>
        </w:tabs>
        <w:ind w:left="630" w:hanging="2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7DE6">
        <w:rPr>
          <w:rFonts w:ascii="Times New Roman" w:hAnsi="Times New Roman" w:cs="Times New Roman"/>
          <w:sz w:val="24"/>
          <w:szCs w:val="24"/>
        </w:rPr>
        <w:t xml:space="preserve">1/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Chúa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khiến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một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trận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bão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lớn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nổi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lên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(4-6)</w:t>
      </w:r>
    </w:p>
    <w:p w14:paraId="3597E72C" w14:textId="77777777" w:rsidR="000B434F" w:rsidRDefault="000B434F" w:rsidP="00483F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ủng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Ai </w:t>
      </w:r>
      <w:proofErr w:type="spellStart"/>
      <w:r>
        <w:rPr>
          <w:rFonts w:ascii="Times New Roman" w:hAnsi="Times New Roman" w:cs="Times New Roman"/>
          <w:sz w:val="24"/>
          <w:szCs w:val="24"/>
        </w:rPr>
        <w:t>nấy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bớt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(5).</w:t>
      </w:r>
    </w:p>
    <w:p w14:paraId="1F8C4C57" w14:textId="77777777" w:rsidR="000B434F" w:rsidRPr="000B434F" w:rsidRDefault="000B434F" w:rsidP="00483F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mệt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mỏi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chẳng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ra.</w:t>
      </w:r>
    </w:p>
    <w:p w14:paraId="645978C6" w14:textId="77777777" w:rsidR="000B434F" w:rsidRPr="00483F53" w:rsidRDefault="00F445F9" w:rsidP="00B32A96">
      <w:pPr>
        <w:pStyle w:val="ListParagraph"/>
        <w:tabs>
          <w:tab w:val="left" w:pos="630"/>
        </w:tabs>
        <w:ind w:left="630" w:hanging="2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7DE6">
        <w:rPr>
          <w:rFonts w:ascii="Times New Roman" w:hAnsi="Times New Roman" w:cs="Times New Roman"/>
          <w:sz w:val="24"/>
          <w:szCs w:val="24"/>
        </w:rPr>
        <w:t xml:space="preserve">2/ </w:t>
      </w:r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Tiên tri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Giô-na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bị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chỉ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ra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là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kẻ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có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tội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(7)</w:t>
      </w:r>
    </w:p>
    <w:p w14:paraId="577B3598" w14:textId="77777777" w:rsidR="000B434F" w:rsidRDefault="000B434F" w:rsidP="00483F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dậy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đẹp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C3F71D" w14:textId="77777777" w:rsidR="000B434F" w:rsidRDefault="000B434F" w:rsidP="00483F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ra nan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A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644FA6">
        <w:rPr>
          <w:rFonts w:ascii="Times New Roman" w:hAnsi="Times New Roman" w:cs="Times New Roman"/>
          <w:sz w:val="24"/>
          <w:szCs w:val="24"/>
        </w:rPr>
        <w:t>.</w:t>
      </w:r>
    </w:p>
    <w:p w14:paraId="74EBE6C7" w14:textId="77777777" w:rsidR="00644FA6" w:rsidRPr="000B434F" w:rsidRDefault="00644FA6" w:rsidP="00483F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quay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chưa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0158EE" w14:textId="77777777" w:rsidR="00A5768B" w:rsidRDefault="00A57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BD6705" w14:textId="77777777" w:rsidR="00F445F9" w:rsidRPr="00483F53" w:rsidRDefault="00F445F9" w:rsidP="00B32A96">
      <w:pPr>
        <w:pStyle w:val="ListParagraph"/>
        <w:tabs>
          <w:tab w:val="left" w:pos="630"/>
        </w:tabs>
        <w:ind w:left="630" w:hanging="2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7DE6">
        <w:rPr>
          <w:rFonts w:ascii="Times New Roman" w:hAnsi="Times New Roman" w:cs="Times New Roman"/>
          <w:sz w:val="24"/>
          <w:szCs w:val="24"/>
        </w:rPr>
        <w:lastRenderedPageBreak/>
        <w:t xml:space="preserve">3/ </w:t>
      </w:r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Tiên tri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Giô-na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bị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điều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tra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(8-11)</w:t>
      </w:r>
    </w:p>
    <w:p w14:paraId="74260C5F" w14:textId="2AAA7AE8" w:rsidR="00644FA6" w:rsidRDefault="00644FA6" w:rsidP="00A5768B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</w:rPr>
        <w:t>dành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</w:t>
      </w:r>
      <w:r w:rsidR="00793C30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</w:t>
      </w:r>
      <w:r w:rsidR="00877D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877DE6">
        <w:rPr>
          <w:rFonts w:ascii="Times New Roman" w:hAnsi="Times New Roman" w:cs="Times New Roman"/>
          <w:sz w:val="24"/>
          <w:szCs w:val="24"/>
        </w:rPr>
        <w:t>.</w:t>
      </w:r>
    </w:p>
    <w:p w14:paraId="72B58561" w14:textId="77777777" w:rsidR="00483F53" w:rsidRDefault="00644FA6" w:rsidP="00A5768B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Anh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Anh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Xứ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anh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Anh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Anh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gì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AD798" w14:textId="77777777" w:rsidR="00483F53" w:rsidRDefault="00644FA6" w:rsidP="00A5768B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Hê-bơ-rơ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biển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BDB7B6" w14:textId="77777777" w:rsidR="00644FA6" w:rsidRDefault="00644FA6" w:rsidP="00A5768B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mục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mệnh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chọn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biển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3DA4A0" w14:textId="77777777" w:rsidR="00644FA6" w:rsidRPr="000B434F" w:rsidRDefault="00644FA6" w:rsidP="00A5768B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877DE6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Thay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E149FE" w14:textId="77777777" w:rsidR="00F445F9" w:rsidRPr="00483F53" w:rsidRDefault="00F445F9" w:rsidP="005419F6">
      <w:pPr>
        <w:pStyle w:val="ListParagraph"/>
        <w:tabs>
          <w:tab w:val="left" w:pos="630"/>
        </w:tabs>
        <w:ind w:left="630" w:hanging="2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7DE6">
        <w:rPr>
          <w:rFonts w:ascii="Times New Roman" w:hAnsi="Times New Roman" w:cs="Times New Roman"/>
          <w:sz w:val="24"/>
          <w:szCs w:val="24"/>
        </w:rPr>
        <w:t xml:space="preserve">4/ </w:t>
      </w:r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Tiên tri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Giô-na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nhận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hết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trách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nhiệm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(12)</w:t>
      </w:r>
    </w:p>
    <w:p w14:paraId="41E07422" w14:textId="77777777" w:rsidR="00644FA6" w:rsidRDefault="00312397" w:rsidP="005419F6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83F53">
        <w:rPr>
          <w:rFonts w:ascii="Times New Roman" w:hAnsi="Times New Roman" w:cs="Times New Roman"/>
          <w:sz w:val="24"/>
          <w:szCs w:val="24"/>
        </w:rPr>
        <w:t>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lặng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4200B" w14:textId="77777777" w:rsidR="00483F53" w:rsidRDefault="00312397" w:rsidP="005419F6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83F53">
        <w:rPr>
          <w:rFonts w:ascii="Times New Roman" w:hAnsi="Times New Roman" w:cs="Times New Roman"/>
          <w:sz w:val="24"/>
          <w:szCs w:val="24"/>
        </w:rPr>
        <w:t>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lặng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E2682" w14:textId="0D42C73D" w:rsidR="00312397" w:rsidRDefault="00312397" w:rsidP="005419F6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nữa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77FAE7" w14:textId="77777777" w:rsidR="00312397" w:rsidRPr="000B434F" w:rsidRDefault="00312397" w:rsidP="005419F6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 </w:t>
      </w:r>
      <w:proofErr w:type="spellStart"/>
      <w:r>
        <w:rPr>
          <w:rFonts w:ascii="Times New Roman" w:hAnsi="Times New Roman" w:cs="Times New Roman"/>
          <w:sz w:val="24"/>
          <w:szCs w:val="24"/>
        </w:rPr>
        <w:t>sẵn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“con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ta.</w:t>
      </w:r>
    </w:p>
    <w:p w14:paraId="0CE15A2B" w14:textId="77777777" w:rsidR="00F445F9" w:rsidRPr="00483F53" w:rsidRDefault="00F445F9" w:rsidP="00B630D5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F53">
        <w:rPr>
          <w:rFonts w:ascii="Times New Roman" w:hAnsi="Times New Roman" w:cs="Times New Roman"/>
          <w:b/>
          <w:bCs/>
          <w:sz w:val="24"/>
          <w:szCs w:val="24"/>
        </w:rPr>
        <w:lastRenderedPageBreak/>
        <w:t>TỘI LỖI PHẢI ĐƯỢC GIẢI QUYẾT (13-16)</w:t>
      </w:r>
    </w:p>
    <w:p w14:paraId="3C4CECD4" w14:textId="77777777" w:rsidR="00312397" w:rsidRPr="00483F53" w:rsidRDefault="00F445F9" w:rsidP="002D0A8D">
      <w:pPr>
        <w:pStyle w:val="ListParagraph"/>
        <w:tabs>
          <w:tab w:val="left" w:pos="630"/>
        </w:tabs>
        <w:ind w:left="630" w:hanging="2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55EF">
        <w:rPr>
          <w:rFonts w:ascii="Times New Roman" w:hAnsi="Times New Roman" w:cs="Times New Roman"/>
          <w:sz w:val="24"/>
          <w:szCs w:val="24"/>
        </w:rPr>
        <w:t xml:space="preserve">1/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Không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có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biện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pháp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nào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khác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(13)</w:t>
      </w:r>
    </w:p>
    <w:p w14:paraId="6E26463F" w14:textId="77777777" w:rsidR="00312397" w:rsidRDefault="00312397" w:rsidP="003F51C5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Tội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đẹp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5E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77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5E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“con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4D61D8CB" w14:textId="77777777" w:rsidR="00312397" w:rsidRPr="000B434F" w:rsidRDefault="00312397" w:rsidP="003F51C5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Chắc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C6D1F7" w14:textId="77777777" w:rsidR="00F445F9" w:rsidRPr="00483F53" w:rsidRDefault="00F445F9" w:rsidP="002D0A8D">
      <w:pPr>
        <w:pStyle w:val="ListParagraph"/>
        <w:tabs>
          <w:tab w:val="left" w:pos="630"/>
        </w:tabs>
        <w:ind w:left="630" w:hanging="2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55EF">
        <w:rPr>
          <w:rFonts w:ascii="Times New Roman" w:hAnsi="Times New Roman" w:cs="Times New Roman"/>
          <w:sz w:val="24"/>
          <w:szCs w:val="24"/>
        </w:rPr>
        <w:t xml:space="preserve">2/ </w:t>
      </w:r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Các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thủy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thủ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cầu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nguyện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với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Chúa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(14)</w:t>
      </w:r>
    </w:p>
    <w:p w14:paraId="0F71D1FE" w14:textId="77777777" w:rsidR="00312397" w:rsidRPr="000B434F" w:rsidRDefault="00312397" w:rsidP="003F51C5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Các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bèn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dõi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7755EF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lặng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chờ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đợi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F53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483F53">
        <w:rPr>
          <w:rFonts w:ascii="Times New Roman" w:hAnsi="Times New Roman" w:cs="Times New Roman"/>
          <w:sz w:val="24"/>
          <w:szCs w:val="24"/>
        </w:rPr>
        <w:t>.</w:t>
      </w:r>
    </w:p>
    <w:p w14:paraId="1C91A7E9" w14:textId="77777777" w:rsidR="00483F53" w:rsidRPr="00483F53" w:rsidRDefault="00F445F9" w:rsidP="002D0A8D">
      <w:pPr>
        <w:pStyle w:val="ListParagraph"/>
        <w:tabs>
          <w:tab w:val="left" w:pos="630"/>
        </w:tabs>
        <w:ind w:left="630" w:hanging="2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55EF">
        <w:rPr>
          <w:rFonts w:ascii="Times New Roman" w:hAnsi="Times New Roman" w:cs="Times New Roman"/>
          <w:sz w:val="24"/>
          <w:szCs w:val="24"/>
        </w:rPr>
        <w:t xml:space="preserve">3/ </w:t>
      </w:r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Tiên tri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Giô-na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bị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quăng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xuống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3F53">
        <w:rPr>
          <w:rFonts w:ascii="Times New Roman" w:hAnsi="Times New Roman" w:cs="Times New Roman"/>
          <w:sz w:val="24"/>
          <w:szCs w:val="24"/>
          <w:u w:val="single"/>
        </w:rPr>
        <w:t>biển</w:t>
      </w:r>
      <w:proofErr w:type="spellEnd"/>
      <w:r w:rsidRPr="00483F53">
        <w:rPr>
          <w:rFonts w:ascii="Times New Roman" w:hAnsi="Times New Roman" w:cs="Times New Roman"/>
          <w:sz w:val="24"/>
          <w:szCs w:val="24"/>
          <w:u w:val="single"/>
        </w:rPr>
        <w:t xml:space="preserve"> (15-16)</w:t>
      </w:r>
    </w:p>
    <w:p w14:paraId="1AE356AF" w14:textId="77777777" w:rsidR="00483F53" w:rsidRDefault="00483F53" w:rsidP="00C16A16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biển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814487" w14:textId="77777777" w:rsidR="00483F53" w:rsidRDefault="00483F53" w:rsidP="00C16A16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Hậu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2EB76C" w14:textId="77777777" w:rsidR="00483F53" w:rsidRDefault="00483F53" w:rsidP="00C16A16">
      <w:pPr>
        <w:pStyle w:val="ListParagraph"/>
        <w:tabs>
          <w:tab w:val="left" w:pos="810"/>
        </w:tabs>
        <w:ind w:left="81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="007755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bèn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3F95E7" w14:textId="77777777" w:rsidR="007755EF" w:rsidRDefault="007755EF" w:rsidP="00483F5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66BFCB" w14:textId="77777777" w:rsidR="007755EF" w:rsidRPr="000B434F" w:rsidRDefault="001510BC" w:rsidP="007755EF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ooO</w:t>
      </w:r>
      <w:proofErr w:type="spellEnd"/>
      <w:r w:rsidR="007755EF">
        <w:rPr>
          <w:rFonts w:ascii="Times New Roman" w:hAnsi="Times New Roman" w:cs="Times New Roman"/>
          <w:sz w:val="24"/>
          <w:szCs w:val="24"/>
        </w:rPr>
        <w:sym w:font="Wingdings" w:char="F026"/>
      </w:r>
      <w:proofErr w:type="spellStart"/>
      <w:r>
        <w:rPr>
          <w:rFonts w:ascii="Times New Roman" w:hAnsi="Times New Roman" w:cs="Times New Roman"/>
          <w:sz w:val="24"/>
          <w:szCs w:val="24"/>
        </w:rPr>
        <w:t>Ooo</w:t>
      </w:r>
      <w:proofErr w:type="spellEnd"/>
    </w:p>
    <w:sectPr w:rsidR="007755EF" w:rsidRPr="000B434F" w:rsidSect="001D7A54">
      <w:footerReference w:type="default" r:id="rId8"/>
      <w:pgSz w:w="8419" w:h="11906" w:orient="landscape" w:code="9"/>
      <w:pgMar w:top="720" w:right="576" w:bottom="720" w:left="576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4A580" w14:textId="77777777" w:rsidR="00530BD1" w:rsidRDefault="00530BD1" w:rsidP="00483F53">
      <w:pPr>
        <w:spacing w:after="0" w:line="240" w:lineRule="auto"/>
      </w:pPr>
      <w:r>
        <w:separator/>
      </w:r>
    </w:p>
  </w:endnote>
  <w:endnote w:type="continuationSeparator" w:id="0">
    <w:p w14:paraId="4F8C218D" w14:textId="77777777" w:rsidR="00530BD1" w:rsidRDefault="00530BD1" w:rsidP="0048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905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37BA6" w14:textId="77777777" w:rsidR="00483F53" w:rsidRDefault="00483F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0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9B786E" w14:textId="77777777" w:rsidR="00483F53" w:rsidRDefault="00483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C4E9A" w14:textId="77777777" w:rsidR="00530BD1" w:rsidRDefault="00530BD1" w:rsidP="00483F53">
      <w:pPr>
        <w:spacing w:after="0" w:line="240" w:lineRule="auto"/>
      </w:pPr>
      <w:r>
        <w:separator/>
      </w:r>
    </w:p>
  </w:footnote>
  <w:footnote w:type="continuationSeparator" w:id="0">
    <w:p w14:paraId="6EE85F60" w14:textId="77777777" w:rsidR="00530BD1" w:rsidRDefault="00530BD1" w:rsidP="00483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02D9"/>
    <w:multiLevelType w:val="hybridMultilevel"/>
    <w:tmpl w:val="A41EAD48"/>
    <w:lvl w:ilvl="0" w:tplc="4026594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941BBB"/>
    <w:multiLevelType w:val="hybridMultilevel"/>
    <w:tmpl w:val="EC36551C"/>
    <w:lvl w:ilvl="0" w:tplc="B450E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evenAndOddHeaders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F9"/>
    <w:rsid w:val="000B434F"/>
    <w:rsid w:val="001510BC"/>
    <w:rsid w:val="001D7A54"/>
    <w:rsid w:val="00291072"/>
    <w:rsid w:val="002D0A8D"/>
    <w:rsid w:val="002E33F7"/>
    <w:rsid w:val="00312397"/>
    <w:rsid w:val="003762DC"/>
    <w:rsid w:val="003A2551"/>
    <w:rsid w:val="003F51C5"/>
    <w:rsid w:val="00483F53"/>
    <w:rsid w:val="00530BD1"/>
    <w:rsid w:val="005419F6"/>
    <w:rsid w:val="00644FA6"/>
    <w:rsid w:val="0077314C"/>
    <w:rsid w:val="007755EF"/>
    <w:rsid w:val="00793C30"/>
    <w:rsid w:val="007A6784"/>
    <w:rsid w:val="00877DE6"/>
    <w:rsid w:val="00901C3A"/>
    <w:rsid w:val="00A5768B"/>
    <w:rsid w:val="00B20410"/>
    <w:rsid w:val="00B32A96"/>
    <w:rsid w:val="00B630D5"/>
    <w:rsid w:val="00C16A16"/>
    <w:rsid w:val="00C8750F"/>
    <w:rsid w:val="00D41963"/>
    <w:rsid w:val="00F445F9"/>
    <w:rsid w:val="00F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EA82D"/>
  <w15:docId w15:val="{C49AA77A-2BAA-460B-BEF4-4D2E939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F53"/>
  </w:style>
  <w:style w:type="paragraph" w:styleId="Footer">
    <w:name w:val="footer"/>
    <w:basedOn w:val="Normal"/>
    <w:link w:val="FooterChar"/>
    <w:uiPriority w:val="99"/>
    <w:unhideWhenUsed/>
    <w:rsid w:val="0048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8544-685D-4BBF-A41E-C2978D1B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Tien Le Quang</cp:lastModifiedBy>
  <cp:revision>5</cp:revision>
  <dcterms:created xsi:type="dcterms:W3CDTF">2020-03-28T05:52:00Z</dcterms:created>
  <dcterms:modified xsi:type="dcterms:W3CDTF">2020-03-28T15:29:00Z</dcterms:modified>
</cp:coreProperties>
</file>